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Краевое государственное бюджетное общеобразовательное  учреждение для обучающихся, воспитанников с ограниченными возможностями здоровья «Тальменская общеобразовательная школа-интернат»</w:t>
      </w: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3508"/>
        <w:gridCol w:w="3014"/>
        <w:gridCol w:w="3827"/>
      </w:tblGrid>
      <w:tr w:rsidR="00C571E8" w:rsidTr="00C571E8">
        <w:tc>
          <w:tcPr>
            <w:tcW w:w="3508" w:type="dxa"/>
            <w:hideMark/>
          </w:tcPr>
          <w:p w:rsidR="00C571E8" w:rsidRDefault="00C571E8">
            <w:pPr>
              <w:tabs>
                <w:tab w:val="left" w:pos="708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РАССМОТРЕНО: </w:t>
            </w:r>
          </w:p>
          <w:p w:rsidR="00C571E8" w:rsidRDefault="00C571E8">
            <w:pPr>
              <w:tabs>
                <w:tab w:val="left" w:pos="708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МО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571E8" w:rsidRDefault="00C571E8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Черненко  А.А. </w:t>
            </w:r>
          </w:p>
          <w:p w:rsidR="00C571E8" w:rsidRDefault="00C571E8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№__1__</w:t>
            </w:r>
          </w:p>
          <w:p w:rsidR="00C571E8" w:rsidRDefault="00C571E8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«31» 08.2016 г. </w:t>
            </w:r>
          </w:p>
        </w:tc>
        <w:tc>
          <w:tcPr>
            <w:tcW w:w="3014" w:type="dxa"/>
            <w:hideMark/>
          </w:tcPr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_________Новикова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                   </w:t>
            </w:r>
          </w:p>
        </w:tc>
        <w:tc>
          <w:tcPr>
            <w:tcW w:w="3827" w:type="dxa"/>
            <w:hideMark/>
          </w:tcPr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школы-интерната: __________ Звягинцев И.М.</w:t>
            </w:r>
          </w:p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65 - ОД </w:t>
            </w:r>
          </w:p>
          <w:p w:rsidR="00C571E8" w:rsidRDefault="00C571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«31» 08.2016 г.            </w:t>
            </w:r>
          </w:p>
        </w:tc>
      </w:tr>
    </w:tbl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1E8" w:rsidRDefault="00C571E8" w:rsidP="00C571E8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1E8" w:rsidRDefault="00C571E8" w:rsidP="00C571E8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1E8" w:rsidRDefault="00C571E8" w:rsidP="00C571E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ОБРАЗОВАТЕЛЬНАЯ ПРОГРАММА </w:t>
      </w: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ДОПОЛНИТЕЛЬНОГО ОБРАЗОВАНИЯ ДЕТЕЙ</w:t>
      </w: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Театральная студия «ЭТЮД»</w:t>
      </w: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C571E8" w:rsidRDefault="00C571E8" w:rsidP="00C571E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C571E8" w:rsidRDefault="00C571E8" w:rsidP="00C571E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Кириченко Е.А.</w:t>
      </w: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ПРОГРАММЫ: 1 год</w:t>
      </w: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ВОЗРАСТ ОБУЧАЮЩИХСЯ: 8-17 лет</w:t>
      </w: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E8" w:rsidRDefault="00C571E8" w:rsidP="00C571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</w:rPr>
        <w:pict>
          <v:rect id="_x0000_s1028" style="position:absolute;left:0;text-align:left;margin-left:387.3pt;margin-top:16pt;width:90.7pt;height:62.65pt;z-index:251663360" stroked="f"/>
        </w:pict>
      </w:r>
      <w:r>
        <w:rPr>
          <w:rFonts w:ascii="Times New Roman" w:eastAsia="Times New Roman" w:hAnsi="Times New Roman" w:cs="Times New Roman"/>
          <w:sz w:val="28"/>
          <w:szCs w:val="28"/>
        </w:rPr>
        <w:t>р.п. Тальменка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2016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«Из всех видов художественной деятельности именно театрализованная ближе всего ребенку, поскольку в её основе лежит игра</w:t>
      </w:r>
      <w:r w:rsidR="005A44A2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2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неиссякаемый источник творчества».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DE0BD7" w:rsidRPr="0097004F" w:rsidRDefault="00DC2A43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</w:rPr>
        <w:t>Программа работы кружка по дополнительному о</w:t>
      </w:r>
      <w:r w:rsidR="00C06D43" w:rsidRPr="0097004F">
        <w:rPr>
          <w:rFonts w:ascii="Times New Roman" w:eastAsia="Times New Roman" w:hAnsi="Times New Roman" w:cs="Times New Roman"/>
          <w:sz w:val="28"/>
          <w:szCs w:val="28"/>
        </w:rPr>
        <w:t>бразованию «Этюд</w:t>
      </w:r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» направлена на </w:t>
      </w:r>
      <w:r w:rsidR="00DE0BD7" w:rsidRPr="0097004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обеспечение духовно-нравственного, гражданско-патриотического, военно-патриотического воспитания учащихся; выявление, развитие и поддержку талантливых учащихся, а также лиц, проявивших выдающиеся способности; создание и обеспечение необходимых условий для личностного развития и </w:t>
      </w:r>
      <w:r w:rsidR="00DE0BD7" w:rsidRPr="0097004F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труда учащихся;</w:t>
      </w:r>
      <w:proofErr w:type="gramEnd"/>
      <w:r w:rsidR="00DE0BD7" w:rsidRPr="0097004F">
        <w:rPr>
          <w:rFonts w:ascii="Times New Roman" w:eastAsia="Times New Roman" w:hAnsi="Times New Roman" w:cs="Times New Roman"/>
          <w:sz w:val="28"/>
          <w:szCs w:val="28"/>
        </w:rPr>
        <w:t xml:space="preserve"> - социализацию и адаптацию учащихся к жизни в обществе;</w:t>
      </w:r>
    </w:p>
    <w:p w:rsidR="00DE0BD7" w:rsidRPr="0097004F" w:rsidRDefault="00DE0BD7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DC2A43" w:rsidRPr="0097004F" w:rsidRDefault="00DE0BD7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требований" (п. 3) </w:t>
      </w:r>
      <w:r w:rsidR="00A970E9" w:rsidRPr="0097004F">
        <w:rPr>
          <w:rFonts w:ascii="Times New Roman" w:eastAsia="Times New Roman" w:hAnsi="Times New Roman" w:cs="Times New Roman"/>
          <w:sz w:val="28"/>
          <w:szCs w:val="28"/>
        </w:rPr>
        <w:t>и относится к художественному направлению.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актуальность программы: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театральному искусству со 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школьного возраста.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одарен природной способностью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развить эти способности именно в школьном возрасте и является первоочередной задачей данной программы.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направлена на развитие техники и логики речи, развитие артикуляции, развитие   артистических способностей, а также приобщение к миру искусства.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обучение, использование природной музыкальности ребенка в сочетании с игрой, как ведущим видом деятельности школьника и позволяет наиболее полно раскрыть и развить творческие способности.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  <w:r w:rsidR="006F1D7F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04F" w:rsidRDefault="00313D6F" w:rsidP="0097004F">
      <w:pPr>
        <w:pStyle w:val="a3"/>
        <w:spacing w:line="360" w:lineRule="auto"/>
        <w:ind w:left="142" w:right="-993" w:firstLine="567"/>
        <w:contextualSpacing/>
        <w:jc w:val="both"/>
        <w:rPr>
          <w:sz w:val="28"/>
          <w:szCs w:val="28"/>
        </w:rPr>
      </w:pPr>
      <w:r w:rsidRPr="0097004F">
        <w:rPr>
          <w:b/>
          <w:sz w:val="28"/>
          <w:szCs w:val="28"/>
        </w:rPr>
        <w:t>Адресатом</w:t>
      </w:r>
      <w:r w:rsidRPr="0097004F">
        <w:rPr>
          <w:sz w:val="28"/>
          <w:szCs w:val="28"/>
        </w:rPr>
        <w:t xml:space="preserve">  программы являются школьники с нарушением интеллектуального развития.</w:t>
      </w:r>
      <w:r w:rsidR="00397CDB" w:rsidRPr="0097004F">
        <w:rPr>
          <w:sz w:val="28"/>
          <w:szCs w:val="28"/>
        </w:rPr>
        <w:t xml:space="preserve"> Это дети и подростки, имеющие отклонения в умственном и физическом развитии, а также страдающие заболеваниями центральной нервной системы, что отражается на их развитии следующим образом:                                                                                                                                                                                                     </w:t>
      </w:r>
      <w:r w:rsidR="00F13719" w:rsidRPr="0097004F">
        <w:rPr>
          <w:sz w:val="28"/>
          <w:szCs w:val="28"/>
        </w:rPr>
        <w:t xml:space="preserve">       </w:t>
      </w:r>
    </w:p>
    <w:p w:rsidR="0097004F" w:rsidRDefault="00F13719" w:rsidP="0097004F">
      <w:pPr>
        <w:pStyle w:val="a3"/>
        <w:spacing w:line="360" w:lineRule="auto"/>
        <w:ind w:left="142" w:right="-993"/>
        <w:contextualSpacing/>
        <w:jc w:val="both"/>
        <w:rPr>
          <w:sz w:val="28"/>
          <w:szCs w:val="28"/>
        </w:rPr>
      </w:pPr>
      <w:r w:rsidRPr="0097004F">
        <w:rPr>
          <w:sz w:val="28"/>
          <w:szCs w:val="28"/>
        </w:rPr>
        <w:t>1. Дефекты мышления:</w:t>
      </w:r>
      <w:r w:rsidR="00397CDB" w:rsidRPr="0097004F">
        <w:rPr>
          <w:sz w:val="28"/>
          <w:szCs w:val="28"/>
        </w:rPr>
        <w:t xml:space="preserve"> </w:t>
      </w:r>
      <w:proofErr w:type="spellStart"/>
      <w:r w:rsidR="00397CDB" w:rsidRPr="0097004F">
        <w:rPr>
          <w:sz w:val="28"/>
          <w:szCs w:val="28"/>
        </w:rPr>
        <w:t>несформиро</w:t>
      </w:r>
      <w:r w:rsidRPr="0097004F">
        <w:rPr>
          <w:sz w:val="28"/>
          <w:szCs w:val="28"/>
        </w:rPr>
        <w:t>ванность</w:t>
      </w:r>
      <w:proofErr w:type="spellEnd"/>
      <w:r w:rsidRPr="0097004F">
        <w:rPr>
          <w:sz w:val="28"/>
          <w:szCs w:val="28"/>
        </w:rPr>
        <w:t xml:space="preserve"> логического мышления,</w:t>
      </w:r>
      <w:r w:rsidR="00397CDB" w:rsidRPr="0097004F">
        <w:rPr>
          <w:sz w:val="28"/>
          <w:szCs w:val="28"/>
        </w:rPr>
        <w:t xml:space="preserve"> нарушение п</w:t>
      </w:r>
      <w:r w:rsidRPr="0097004F">
        <w:rPr>
          <w:sz w:val="28"/>
          <w:szCs w:val="28"/>
        </w:rPr>
        <w:t xml:space="preserve">ознавательной деятельности, </w:t>
      </w:r>
      <w:r w:rsidR="00397CDB" w:rsidRPr="0097004F">
        <w:rPr>
          <w:sz w:val="28"/>
          <w:szCs w:val="28"/>
        </w:rPr>
        <w:t>нечеткое предст</w:t>
      </w:r>
      <w:r w:rsidRPr="0097004F">
        <w:rPr>
          <w:sz w:val="28"/>
          <w:szCs w:val="28"/>
        </w:rPr>
        <w:t xml:space="preserve">авление об окружающем мире, </w:t>
      </w:r>
      <w:r w:rsidR="00397CDB" w:rsidRPr="0097004F">
        <w:rPr>
          <w:sz w:val="28"/>
          <w:szCs w:val="28"/>
        </w:rPr>
        <w:t>слабость смысловых связей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ограниченный кругозор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ослабленное творческое воображение</w:t>
      </w:r>
      <w:proofErr w:type="gramStart"/>
      <w:r w:rsidR="00397CDB" w:rsidRPr="0097004F">
        <w:rPr>
          <w:sz w:val="28"/>
          <w:szCs w:val="28"/>
        </w:rPr>
        <w:t xml:space="preserve"> </w:t>
      </w:r>
      <w:r w:rsidR="00EB06BD" w:rsidRPr="0097004F">
        <w:rPr>
          <w:sz w:val="28"/>
          <w:szCs w:val="28"/>
        </w:rPr>
        <w:t>.</w:t>
      </w:r>
      <w:proofErr w:type="gramEnd"/>
      <w:r w:rsidRPr="0097004F">
        <w:rPr>
          <w:sz w:val="28"/>
          <w:szCs w:val="28"/>
        </w:rPr>
        <w:t xml:space="preserve">                                                  </w:t>
      </w:r>
    </w:p>
    <w:p w:rsidR="0097004F" w:rsidRDefault="00F13719" w:rsidP="0097004F">
      <w:pPr>
        <w:pStyle w:val="a3"/>
        <w:spacing w:line="360" w:lineRule="auto"/>
        <w:ind w:left="142" w:right="-993"/>
        <w:contextualSpacing/>
        <w:jc w:val="both"/>
        <w:rPr>
          <w:sz w:val="28"/>
          <w:szCs w:val="28"/>
        </w:rPr>
      </w:pPr>
      <w:r w:rsidRPr="0097004F">
        <w:rPr>
          <w:sz w:val="28"/>
          <w:szCs w:val="28"/>
        </w:rPr>
        <w:t xml:space="preserve">2. Нарушения внимания: </w:t>
      </w:r>
      <w:r w:rsidR="00397CDB" w:rsidRPr="0097004F">
        <w:rPr>
          <w:sz w:val="28"/>
          <w:szCs w:val="28"/>
        </w:rPr>
        <w:t xml:space="preserve"> узость и </w:t>
      </w:r>
      <w:proofErr w:type="spellStart"/>
      <w:r w:rsidR="00397CDB" w:rsidRPr="0097004F">
        <w:rPr>
          <w:sz w:val="28"/>
          <w:szCs w:val="28"/>
        </w:rPr>
        <w:t>недифференцированость</w:t>
      </w:r>
      <w:proofErr w:type="spellEnd"/>
      <w:r w:rsidR="00397CDB" w:rsidRPr="0097004F">
        <w:rPr>
          <w:sz w:val="28"/>
          <w:szCs w:val="28"/>
        </w:rPr>
        <w:t xml:space="preserve"> восприятия окружающих предметов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недостаток наблюдательности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трудности в сосредоточении</w:t>
      </w:r>
      <w:r w:rsidRPr="0097004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3. Нарушения памяти: </w:t>
      </w:r>
      <w:r w:rsidR="00397CDB" w:rsidRPr="0097004F">
        <w:rPr>
          <w:sz w:val="28"/>
          <w:szCs w:val="28"/>
        </w:rPr>
        <w:t>трудности припоминания и воспроизведения разученного материала</w:t>
      </w:r>
      <w:r w:rsidRPr="0097004F">
        <w:rPr>
          <w:sz w:val="28"/>
          <w:szCs w:val="28"/>
        </w:rPr>
        <w:t xml:space="preserve">.                                                                                        </w:t>
      </w:r>
    </w:p>
    <w:p w:rsidR="006012C3" w:rsidRPr="0097004F" w:rsidRDefault="00F13719" w:rsidP="0097004F">
      <w:pPr>
        <w:pStyle w:val="a3"/>
        <w:spacing w:line="360" w:lineRule="auto"/>
        <w:ind w:left="142" w:right="-993"/>
        <w:contextualSpacing/>
        <w:jc w:val="both"/>
        <w:rPr>
          <w:sz w:val="28"/>
          <w:szCs w:val="28"/>
        </w:rPr>
      </w:pPr>
      <w:r w:rsidRPr="0097004F">
        <w:rPr>
          <w:sz w:val="28"/>
          <w:szCs w:val="28"/>
        </w:rPr>
        <w:t xml:space="preserve">4. Недоразвитие речи: </w:t>
      </w:r>
      <w:r w:rsidR="00397CDB" w:rsidRPr="0097004F">
        <w:rPr>
          <w:sz w:val="28"/>
          <w:szCs w:val="28"/>
        </w:rPr>
        <w:t>ограниченный словарный запас</w:t>
      </w:r>
      <w:proofErr w:type="gramStart"/>
      <w:r w:rsidR="00397CDB" w:rsidRPr="0097004F">
        <w:rPr>
          <w:sz w:val="28"/>
          <w:szCs w:val="28"/>
        </w:rPr>
        <w:t xml:space="preserve"> </w:t>
      </w:r>
      <w:r w:rsidRPr="0097004F">
        <w:rPr>
          <w:sz w:val="28"/>
          <w:szCs w:val="28"/>
        </w:rPr>
        <w:t>,</w:t>
      </w:r>
      <w:proofErr w:type="gramEnd"/>
      <w:r w:rsidR="00397CDB" w:rsidRPr="0097004F">
        <w:rPr>
          <w:sz w:val="28"/>
          <w:szCs w:val="28"/>
        </w:rPr>
        <w:t xml:space="preserve"> нечеткое произношение неко</w:t>
      </w:r>
      <w:r w:rsidRPr="0097004F">
        <w:rPr>
          <w:sz w:val="28"/>
          <w:szCs w:val="28"/>
        </w:rPr>
        <w:t>торых звуков и отдельных слов,</w:t>
      </w:r>
      <w:r w:rsidR="00397CDB" w:rsidRPr="0097004F">
        <w:rPr>
          <w:sz w:val="28"/>
          <w:szCs w:val="28"/>
        </w:rPr>
        <w:t xml:space="preserve"> нарушение мотивации речи</w:t>
      </w:r>
      <w:r w:rsidRPr="0097004F">
        <w:rPr>
          <w:sz w:val="28"/>
          <w:szCs w:val="28"/>
        </w:rPr>
        <w:t>.</w:t>
      </w:r>
      <w:r w:rsidR="00397CDB" w:rsidRPr="0097004F">
        <w:rPr>
          <w:sz w:val="28"/>
          <w:szCs w:val="28"/>
        </w:rPr>
        <w:t xml:space="preserve"> </w:t>
      </w:r>
      <w:r w:rsidR="00EB06BD" w:rsidRPr="009700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CDB" w:rsidRPr="0097004F">
        <w:rPr>
          <w:sz w:val="28"/>
          <w:szCs w:val="28"/>
        </w:rPr>
        <w:t xml:space="preserve">5. </w:t>
      </w:r>
      <w:proofErr w:type="spellStart"/>
      <w:r w:rsidR="00397CDB" w:rsidRPr="0097004F">
        <w:rPr>
          <w:sz w:val="28"/>
          <w:szCs w:val="28"/>
        </w:rPr>
        <w:t>Несформирова</w:t>
      </w:r>
      <w:r w:rsidRPr="0097004F">
        <w:rPr>
          <w:sz w:val="28"/>
          <w:szCs w:val="28"/>
        </w:rPr>
        <w:t>нность</w:t>
      </w:r>
      <w:proofErr w:type="spellEnd"/>
      <w:r w:rsidRPr="0097004F">
        <w:rPr>
          <w:sz w:val="28"/>
          <w:szCs w:val="28"/>
        </w:rPr>
        <w:t xml:space="preserve"> эмоциональной сферы: </w:t>
      </w:r>
      <w:r w:rsidR="00397CDB" w:rsidRPr="0097004F">
        <w:rPr>
          <w:sz w:val="28"/>
          <w:szCs w:val="28"/>
        </w:rPr>
        <w:t xml:space="preserve"> в эмоциях отсутствует многообразие и </w:t>
      </w:r>
      <w:proofErr w:type="spellStart"/>
      <w:r w:rsidR="00397CDB" w:rsidRPr="0097004F">
        <w:rPr>
          <w:sz w:val="28"/>
          <w:szCs w:val="28"/>
        </w:rPr>
        <w:t>дифференцированность</w:t>
      </w:r>
      <w:proofErr w:type="spellEnd"/>
      <w:r w:rsidRPr="0097004F">
        <w:rPr>
          <w:sz w:val="28"/>
          <w:szCs w:val="28"/>
        </w:rPr>
        <w:t>,</w:t>
      </w:r>
      <w:r w:rsidR="00397CDB" w:rsidRPr="0097004F">
        <w:rPr>
          <w:sz w:val="28"/>
          <w:szCs w:val="28"/>
        </w:rPr>
        <w:t xml:space="preserve"> отсутствие инициативы и самостоятельности</w:t>
      </w:r>
      <w:r w:rsidRPr="0097004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  <w:r w:rsidR="00EB06BD" w:rsidRPr="0097004F">
        <w:rPr>
          <w:sz w:val="28"/>
          <w:szCs w:val="28"/>
        </w:rPr>
        <w:t xml:space="preserve">                              </w:t>
      </w:r>
      <w:r w:rsidR="00397CDB" w:rsidRPr="0097004F">
        <w:rPr>
          <w:sz w:val="28"/>
          <w:szCs w:val="28"/>
        </w:rPr>
        <w:lastRenderedPageBreak/>
        <w:t>6. Выраженное недоразвитие двигательн</w:t>
      </w:r>
      <w:r w:rsidRPr="0097004F">
        <w:rPr>
          <w:sz w:val="28"/>
          <w:szCs w:val="28"/>
        </w:rPr>
        <w:t xml:space="preserve">ой сферы: </w:t>
      </w:r>
      <w:r w:rsidR="00397CDB" w:rsidRPr="0097004F">
        <w:rPr>
          <w:sz w:val="28"/>
          <w:szCs w:val="28"/>
        </w:rPr>
        <w:t>нарушения координации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угловатость</w:t>
      </w:r>
      <w:r w:rsidRPr="0097004F">
        <w:rPr>
          <w:sz w:val="28"/>
          <w:szCs w:val="28"/>
        </w:rPr>
        <w:t>,</w:t>
      </w:r>
      <w:r w:rsidR="00397CDB" w:rsidRPr="0097004F">
        <w:rPr>
          <w:sz w:val="28"/>
          <w:szCs w:val="28"/>
        </w:rPr>
        <w:t xml:space="preserve"> нарушения мелкой моторики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 xml:space="preserve"> дефекты мимики, пантомимики и жестов</w:t>
      </w:r>
      <w:r w:rsidR="0097004F">
        <w:rPr>
          <w:sz w:val="28"/>
          <w:szCs w:val="28"/>
        </w:rPr>
        <w:t>.</w:t>
      </w:r>
      <w:r w:rsidRPr="009700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7CDB" w:rsidRPr="0097004F">
        <w:rPr>
          <w:sz w:val="28"/>
          <w:szCs w:val="28"/>
        </w:rPr>
        <w:t>7. Затр</w:t>
      </w:r>
      <w:r w:rsidRPr="0097004F">
        <w:rPr>
          <w:sz w:val="28"/>
          <w:szCs w:val="28"/>
        </w:rPr>
        <w:t xml:space="preserve">уднения в общении с людьми: </w:t>
      </w:r>
      <w:r w:rsidR="00397CDB" w:rsidRPr="0097004F">
        <w:rPr>
          <w:sz w:val="28"/>
          <w:szCs w:val="28"/>
        </w:rPr>
        <w:t xml:space="preserve"> неадекватная самооценка (заниженная или завышенная)</w:t>
      </w:r>
      <w:r w:rsidRPr="0097004F">
        <w:rPr>
          <w:sz w:val="28"/>
          <w:szCs w:val="28"/>
        </w:rPr>
        <w:t xml:space="preserve">, </w:t>
      </w:r>
      <w:r w:rsidR="00397CDB" w:rsidRPr="0097004F">
        <w:rPr>
          <w:sz w:val="28"/>
          <w:szCs w:val="28"/>
        </w:rPr>
        <w:t>трудности в установлении контактов с незнакомыми людьми</w:t>
      </w:r>
      <w:r w:rsidR="00FE3CBC" w:rsidRPr="0097004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</w:t>
      </w:r>
      <w:r w:rsidR="00397CDB" w:rsidRPr="0097004F">
        <w:rPr>
          <w:sz w:val="28"/>
          <w:szCs w:val="28"/>
        </w:rPr>
        <w:t xml:space="preserve"> Для устранения подобных отклонений в развитии детей их необходимо приобщить к таким направлениям творческой деятельности, как музыка, танцы, живопись, театр, прикладное искусство и др. Искусство способствует сохранению личностной целостности ребенка, помогает преодолеть проблемы поведенческого плана, повышает самооценку. Его воздействие основано на актуализации творческого потенциала школьника. </w:t>
      </w:r>
      <w:r w:rsidR="00FE3CBC" w:rsidRPr="0097004F">
        <w:rPr>
          <w:sz w:val="28"/>
          <w:szCs w:val="28"/>
        </w:rPr>
        <w:t>Одним из значимых направлений развития творческих способностей детей с отставанием в развитии является «терапия средствами искусства». Она осуществляется на занятиях по сценическому мастерству в драматическом кружке. Вся работа, проводимая в нем, направлена на то, чтобы ребенок, приобщаясь к искусству, развивался умственно, эмоционально и физически и впоследствии мог стать успешным в профессиональной деятельности.</w:t>
      </w:r>
    </w:p>
    <w:p w:rsidR="00313D6F" w:rsidRPr="0097004F" w:rsidRDefault="00313D6F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 w:rsidR="002B62DF" w:rsidRPr="0097004F">
        <w:rPr>
          <w:rFonts w:ascii="Times New Roman" w:eastAsia="Times New Roman" w:hAnsi="Times New Roman" w:cs="Times New Roman"/>
          <w:sz w:val="28"/>
          <w:szCs w:val="28"/>
        </w:rPr>
        <w:t xml:space="preserve"> составляет 85</w:t>
      </w:r>
      <w:r w:rsidR="00FE3CBC" w:rsidRPr="009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04F">
        <w:rPr>
          <w:rFonts w:ascii="Times New Roman" w:eastAsia="Times New Roman" w:hAnsi="Times New Roman" w:cs="Times New Roman"/>
          <w:sz w:val="28"/>
          <w:szCs w:val="28"/>
        </w:rPr>
        <w:t>часов в год.</w:t>
      </w:r>
    </w:p>
    <w:p w:rsidR="00313D6F" w:rsidRPr="0097004F" w:rsidRDefault="00313D6F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</w:p>
    <w:p w:rsidR="00313D6F" w:rsidRPr="0097004F" w:rsidRDefault="00313D6F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обучения, в основе которых лежит способ организации занятия</w:t>
      </w:r>
    </w:p>
    <w:tbl>
      <w:tblPr>
        <w:tblpPr w:leftFromText="180" w:rightFromText="180" w:vertAnchor="text" w:horzAnchor="margin" w:tblpXSpec="center" w:tblpY="27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8"/>
        <w:gridCol w:w="4608"/>
        <w:gridCol w:w="2373"/>
      </w:tblGrid>
      <w:tr w:rsidR="0097004F" w:rsidRPr="0097004F" w:rsidTr="004128CD">
        <w:tc>
          <w:tcPr>
            <w:tcW w:w="3134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4677" w:type="dxa"/>
            <w:hideMark/>
          </w:tcPr>
          <w:p w:rsidR="0097004F" w:rsidRPr="0097004F" w:rsidRDefault="0097004F" w:rsidP="0097004F">
            <w:pPr>
              <w:pStyle w:val="a7"/>
              <w:spacing w:line="360" w:lineRule="auto"/>
              <w:ind w:left="142" w:right="121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268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97004F" w:rsidRPr="0097004F" w:rsidTr="004128CD">
        <w:tc>
          <w:tcPr>
            <w:tcW w:w="3134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изложение</w:t>
            </w:r>
          </w:p>
        </w:tc>
        <w:tc>
          <w:tcPr>
            <w:tcW w:w="4677" w:type="dxa"/>
            <w:hideMark/>
          </w:tcPr>
          <w:p w:rsidR="0097004F" w:rsidRPr="0097004F" w:rsidRDefault="0097004F" w:rsidP="0097004F">
            <w:pPr>
              <w:pStyle w:val="a7"/>
              <w:spacing w:line="360" w:lineRule="auto"/>
              <w:ind w:left="142" w:right="121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видеоматериалов, иллюстраций</w:t>
            </w:r>
          </w:p>
        </w:tc>
        <w:tc>
          <w:tcPr>
            <w:tcW w:w="2268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97004F" w:rsidRPr="0097004F" w:rsidTr="004128CD">
        <w:tc>
          <w:tcPr>
            <w:tcW w:w="3134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объяснение</w:t>
            </w:r>
          </w:p>
        </w:tc>
        <w:tc>
          <w:tcPr>
            <w:tcW w:w="4677" w:type="dxa"/>
            <w:hideMark/>
          </w:tcPr>
          <w:p w:rsidR="0097004F" w:rsidRPr="0097004F" w:rsidRDefault="0097004F" w:rsidP="0097004F">
            <w:pPr>
              <w:pStyle w:val="a7"/>
              <w:spacing w:line="360" w:lineRule="auto"/>
              <w:ind w:left="142" w:right="121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 приемов исполнения</w:t>
            </w:r>
          </w:p>
        </w:tc>
        <w:tc>
          <w:tcPr>
            <w:tcW w:w="2268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упражнения</w:t>
            </w:r>
          </w:p>
        </w:tc>
      </w:tr>
      <w:tr w:rsidR="0097004F" w:rsidRPr="0097004F" w:rsidTr="004128CD">
        <w:tc>
          <w:tcPr>
            <w:tcW w:w="3134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4677" w:type="dxa"/>
            <w:hideMark/>
          </w:tcPr>
          <w:p w:rsidR="0097004F" w:rsidRPr="0097004F" w:rsidRDefault="0097004F" w:rsidP="0097004F">
            <w:pPr>
              <w:pStyle w:val="a7"/>
              <w:spacing w:line="360" w:lineRule="auto"/>
              <w:ind w:left="142" w:right="121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8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97004F" w:rsidRPr="0097004F" w:rsidTr="004128CD">
        <w:tc>
          <w:tcPr>
            <w:tcW w:w="3134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структуры  </w:t>
            </w:r>
            <w:r w:rsidR="004128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</w:tc>
        <w:tc>
          <w:tcPr>
            <w:tcW w:w="4677" w:type="dxa"/>
            <w:hideMark/>
          </w:tcPr>
          <w:p w:rsidR="0097004F" w:rsidRPr="0097004F" w:rsidRDefault="0097004F" w:rsidP="0097004F">
            <w:pPr>
              <w:pStyle w:val="a7"/>
              <w:spacing w:line="360" w:lineRule="auto"/>
              <w:ind w:left="142" w:right="121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образцу и др.</w:t>
            </w:r>
          </w:p>
        </w:tc>
        <w:tc>
          <w:tcPr>
            <w:tcW w:w="2268" w:type="dxa"/>
            <w:hideMark/>
          </w:tcPr>
          <w:p w:rsidR="0097004F" w:rsidRPr="0097004F" w:rsidRDefault="0097004F" w:rsidP="004128CD">
            <w:pPr>
              <w:pStyle w:val="a7"/>
              <w:spacing w:line="360" w:lineRule="auto"/>
              <w:ind w:left="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упражнения</w:t>
            </w:r>
          </w:p>
        </w:tc>
      </w:tr>
    </w:tbl>
    <w:p w:rsidR="00121D4B" w:rsidRPr="0097004F" w:rsidRDefault="00121D4B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театрально</w:t>
      </w:r>
      <w:r w:rsidR="004128C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студии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1D4B" w:rsidRPr="0097004F" w:rsidRDefault="00121D4B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беседы, экскурсии в КЗЦ театрального кружка, совместный просмотр детского спектакля, конкурсы, игры (драматизации, имитации, дидактические, музыкально-двигательные, речевые).</w:t>
      </w:r>
      <w:proofErr w:type="gramEnd"/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C06D43"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«Этюд</w:t>
      </w: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включает в себя 4 основных раздела:</w:t>
      </w:r>
    </w:p>
    <w:p w:rsidR="00F25193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театральной культуры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условия для овладения 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F25193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игра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</w:t>
      </w:r>
      <w:proofErr w:type="spell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специальные театральные игры.</w:t>
      </w:r>
    </w:p>
    <w:p w:rsidR="00F25193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Ритмопластика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B62DF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техника речи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интонационные, творческие игры со словом.</w:t>
      </w:r>
    </w:p>
    <w:p w:rsidR="002B62DF" w:rsidRPr="0097004F" w:rsidRDefault="002B62DF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395"/>
        <w:gridCol w:w="1464"/>
        <w:gridCol w:w="1465"/>
        <w:gridCol w:w="1465"/>
      </w:tblGrid>
      <w:tr w:rsidR="002B62DF" w:rsidRPr="0097004F" w:rsidTr="0097004F">
        <w:trPr>
          <w:trHeight w:val="276"/>
        </w:trPr>
        <w:tc>
          <w:tcPr>
            <w:tcW w:w="582" w:type="dxa"/>
            <w:vMerge w:val="restart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95" w:type="dxa"/>
            <w:vMerge w:val="restart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4394" w:type="dxa"/>
            <w:gridSpan w:val="3"/>
            <w:hideMark/>
          </w:tcPr>
          <w:p w:rsidR="002B62DF" w:rsidRPr="0097004F" w:rsidRDefault="002B62DF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B62DF" w:rsidRPr="0097004F" w:rsidTr="0097004F">
        <w:trPr>
          <w:trHeight w:val="154"/>
        </w:trPr>
        <w:tc>
          <w:tcPr>
            <w:tcW w:w="582" w:type="dxa"/>
            <w:vMerge/>
            <w:vAlign w:val="center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2B62DF" w:rsidRPr="0097004F" w:rsidRDefault="002B62DF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5" w:type="dxa"/>
            <w:hideMark/>
          </w:tcPr>
          <w:p w:rsidR="002B62DF" w:rsidRPr="0097004F" w:rsidRDefault="002B62DF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65" w:type="dxa"/>
            <w:hideMark/>
          </w:tcPr>
          <w:p w:rsidR="002B62DF" w:rsidRPr="0097004F" w:rsidRDefault="002B62DF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B62DF" w:rsidRPr="0097004F" w:rsidTr="0097004F">
        <w:trPr>
          <w:trHeight w:val="298"/>
        </w:trPr>
        <w:tc>
          <w:tcPr>
            <w:tcW w:w="582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1.</w:t>
            </w:r>
          </w:p>
        </w:tc>
        <w:tc>
          <w:tcPr>
            <w:tcW w:w="4395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Основы театрального искусства  </w:t>
            </w:r>
          </w:p>
        </w:tc>
        <w:tc>
          <w:tcPr>
            <w:tcW w:w="1464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2B62DF" w:rsidRPr="0097004F" w:rsidTr="0097004F">
        <w:trPr>
          <w:trHeight w:val="298"/>
        </w:trPr>
        <w:tc>
          <w:tcPr>
            <w:tcW w:w="582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464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2B62DF" w:rsidRPr="0097004F" w:rsidTr="0097004F">
        <w:trPr>
          <w:trHeight w:val="298"/>
        </w:trPr>
        <w:tc>
          <w:tcPr>
            <w:tcW w:w="582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464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2B62DF" w:rsidRPr="0097004F" w:rsidTr="0097004F">
        <w:trPr>
          <w:trHeight w:val="298"/>
        </w:trPr>
        <w:tc>
          <w:tcPr>
            <w:tcW w:w="582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1464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62DF" w:rsidRPr="0097004F" w:rsidTr="0097004F">
        <w:trPr>
          <w:trHeight w:val="276"/>
        </w:trPr>
        <w:tc>
          <w:tcPr>
            <w:tcW w:w="582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4395" w:type="dxa"/>
            <w:hideMark/>
          </w:tcPr>
          <w:p w:rsidR="002B62DF" w:rsidRPr="0097004F" w:rsidRDefault="002B62DF" w:rsidP="0097004F">
            <w:pPr>
              <w:pStyle w:val="a7"/>
              <w:spacing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5" w:type="dxa"/>
            <w:hideMark/>
          </w:tcPr>
          <w:p w:rsidR="002B62DF" w:rsidRPr="0097004F" w:rsidRDefault="001C171D" w:rsidP="003437E7">
            <w:pPr>
              <w:pStyle w:val="a7"/>
              <w:spacing w:line="360" w:lineRule="auto"/>
              <w:ind w:left="142" w:right="32" w:hanging="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25193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прием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художественной импровизации.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по дополнительному образованию участвуют дети в </w:t>
      </w:r>
      <w:r w:rsidR="00C06D4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37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</w:t>
      </w:r>
      <w:r w:rsidR="003437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по программе составляет 9 месяцев (с 01.09 по 31.05.)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месяца предусмотрено </w:t>
      </w:r>
      <w:r w:rsidR="0092671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8  занятий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себя: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литературы, просмотр кукольных спектаклей и беседы по ним;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и коррекционно-развивающие игры;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DC2A43" w:rsidRPr="0097004F" w:rsidRDefault="00DC2A43" w:rsidP="0097004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F2519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671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строится из расчета два</w:t>
      </w:r>
      <w:r w:rsidR="00FE3CBC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DC2A43" w:rsidRPr="0097004F" w:rsidRDefault="00F2519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занятий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671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четверг, 16-30-18-00, понедельник 16-30 – 17-30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 программы является: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выявления, развития и поддержки талантливых обучающихся, 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целей программы предусматривается</w:t>
      </w:r>
      <w:proofErr w:type="gramEnd"/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следующих основных задач:</w:t>
      </w:r>
    </w:p>
    <w:p w:rsidR="00DF532A" w:rsidRPr="0097004F" w:rsidRDefault="00DF532A" w:rsidP="0097004F">
      <w:p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DF532A" w:rsidRPr="0097004F" w:rsidRDefault="00DF532A" w:rsidP="0097004F">
      <w:p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актерского мастерства и сценической речи;</w:t>
      </w:r>
    </w:p>
    <w:p w:rsidR="00DF532A" w:rsidRPr="0097004F" w:rsidRDefault="00DF532A" w:rsidP="0097004F">
      <w:p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DF532A" w:rsidRPr="0097004F" w:rsidRDefault="00DF532A" w:rsidP="0097004F">
      <w:pPr>
        <w:shd w:val="clear" w:color="auto" w:fill="FFFFFF"/>
        <w:spacing w:before="45" w:after="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сотрудничества и сотворчества детей и родителей через показ спектаклей и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мастерской.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работы кружка </w:t>
      </w:r>
      <w:r w:rsidR="00F25193"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B06BD" w:rsidRPr="009700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Театральная студия</w:t>
      </w:r>
      <w:r w:rsidR="00F25193" w:rsidRPr="009700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«Этюд»</w:t>
      </w:r>
      <w:r w:rsidR="00F25193"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06BD"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40C4F" w:rsidRPr="0097004F" w:rsidRDefault="00240C4F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052" w:type="dxa"/>
        <w:tblLook w:val="04A0"/>
      </w:tblPr>
      <w:tblGrid>
        <w:gridCol w:w="2376"/>
        <w:gridCol w:w="993"/>
        <w:gridCol w:w="2264"/>
        <w:gridCol w:w="876"/>
        <w:gridCol w:w="3543"/>
      </w:tblGrid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437E7">
              <w:rPr>
                <w:rFonts w:ascii="Times New Roman" w:eastAsia="Times New Roman" w:hAnsi="Times New Roman" w:cs="Times New Roman"/>
              </w:rPr>
              <w:t>Содержание занятий (</w:t>
            </w:r>
            <w:proofErr w:type="gramStart"/>
            <w:r w:rsidRPr="003437E7">
              <w:rPr>
                <w:rFonts w:ascii="Times New Roman" w:eastAsia="Times New Roman" w:hAnsi="Times New Roman" w:cs="Times New Roman"/>
              </w:rPr>
              <w:t>теоретическая</w:t>
            </w:r>
            <w:proofErr w:type="gramEnd"/>
            <w:r w:rsidRPr="003437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437E7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437E7">
              <w:rPr>
                <w:rFonts w:ascii="Times New Roman" w:eastAsia="Times New Roman" w:hAnsi="Times New Roman" w:cs="Times New Roman"/>
              </w:rPr>
              <w:t>Содержание занятий (</w:t>
            </w:r>
            <w:proofErr w:type="gramStart"/>
            <w:r w:rsidRPr="003437E7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3437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437E7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437E7">
              <w:rPr>
                <w:rFonts w:ascii="Times New Roman" w:eastAsia="Times New Roman" w:hAnsi="Times New Roman" w:cs="Times New Roman"/>
              </w:rPr>
              <w:t>Цели занятий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Что такое театр?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Правила поведения в театре. Театральный этикет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Дать детям представление о театре, познакомить с видами (</w:t>
            </w:r>
            <w:proofErr w:type="gramStart"/>
            <w:r w:rsidRPr="003437E7">
              <w:rPr>
                <w:rFonts w:ascii="Times New Roman" w:eastAsia="Times New Roman" w:hAnsi="Times New Roman" w:cs="Times New Roman"/>
                <w:sz w:val="28"/>
              </w:rPr>
              <w:t>драматический</w:t>
            </w:r>
            <w:proofErr w:type="gramEnd"/>
            <w:r w:rsidRPr="003437E7">
              <w:rPr>
                <w:rFonts w:ascii="Times New Roman" w:eastAsia="Times New Roman" w:hAnsi="Times New Roman" w:cs="Times New Roman"/>
                <w:sz w:val="28"/>
              </w:rPr>
              <w:t>, кукольный, музыкальный)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Путешествие в «Зазеркалье»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Разучивание игр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зрительное и слуховое внимание, память, наблюдательность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Экскурсия в культурно-развлекательный центр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Активизировать познавательный интерес к театру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Экскурсия в культурно-развлекательный центр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Активизировать познавательный интерес к театральным профессиям.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Актерская мастерская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Упражнения над движениями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Создавать на занятиях положительный эмоционально-психологический настрой. Развивать память, внимание и воображение.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Ритмопластика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Разучивание игр, </w:t>
            </w:r>
            <w:proofErr w:type="spellStart"/>
            <w:r w:rsidRPr="003437E7">
              <w:rPr>
                <w:rFonts w:ascii="Times New Roman" w:eastAsia="Times New Roman" w:hAnsi="Times New Roman" w:cs="Times New Roman"/>
                <w:sz w:val="28"/>
              </w:rPr>
              <w:t>движний</w:t>
            </w:r>
            <w:proofErr w:type="spellEnd"/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Развивать двигательные способности детей, учить </w:t>
            </w:r>
            <w:proofErr w:type="gramStart"/>
            <w:r w:rsidRPr="003437E7">
              <w:rPr>
                <w:rFonts w:ascii="Times New Roman" w:eastAsia="Times New Roman" w:hAnsi="Times New Roman" w:cs="Times New Roman"/>
                <w:sz w:val="28"/>
              </w:rPr>
              <w:t>красиво</w:t>
            </w:r>
            <w:proofErr w:type="gramEnd"/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 двигаться под спокойную музыку, делая плавные движения.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437E7">
              <w:rPr>
                <w:rFonts w:ascii="Times New Roman" w:eastAsia="Times New Roman" w:hAnsi="Times New Roman" w:cs="Times New Roman"/>
                <w:sz w:val="28"/>
              </w:rPr>
              <w:t>Психогимнастика</w:t>
            </w:r>
            <w:proofErr w:type="spellEnd"/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«Разные лица»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 Подготовить детей к действиям с воображаемыми предметами.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Сценическая речь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Упражнения над голосом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произносить фразы разными интонациями (грустно, радостно, сердито, удивленно).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Упражнения над голосом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речевое дыхание и правильную артикуляцию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Упражнения над голосом в движении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речевое дыхание и правильную артикуляцию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  <w:t xml:space="preserve">Культура и техника речи. 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Учимся говорить красиво.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у детей интерес к сценическому творчеству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  <w:t>Интонация, динамика речи, темп речи.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Игра «Забавные стихи»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Познакомить детей с понятием: «Мимика».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  <w:t xml:space="preserve">Сценическая речь во взаимодействии со сценическим движением, 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437E7">
              <w:rPr>
                <w:rFonts w:ascii="Times New Roman" w:eastAsia="Times New Roman" w:hAnsi="Times New Roman" w:cs="Times New Roman"/>
                <w:sz w:val="28"/>
              </w:rPr>
              <w:t>Игра-имровизация</w:t>
            </w:r>
            <w:proofErr w:type="spellEnd"/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 «Осенние листья»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находчивость, воображение, фантазию.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Фонограмма.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Учимся 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говорить под фонограмму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Учить строить диалоги. 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Воспитывать терпение и выдержку.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Сценарий и правила работы с ним. 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Знакомство со сценарием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Создавать на занятиях положительный эмоционально-психологический настрой. Развивать память, внимание и воображение.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Составление сценария на основе русской сказки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Обсуждение сценария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строить диалоги. Воспитывать терпение и выдержку.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>Беседа об истоках возникновения русского фольклора.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Инсценировка </w:t>
            </w:r>
            <w:proofErr w:type="spellStart"/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>потешек</w:t>
            </w:r>
            <w:proofErr w:type="spellEnd"/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>, песенок, сказки «Курочка Ряба».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желание узнать новое.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</w:rPr>
              <w:t>Беседа о сказках</w:t>
            </w:r>
            <w:proofErr w:type="gramStart"/>
            <w:r w:rsidRPr="003437E7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</w:rPr>
              <w:t>Виды сказок (волшебные, бытовые, о животных).</w:t>
            </w:r>
          </w:p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>Занятие «Сказка ложь, да в ней намёк».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желание узнать новое.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  <w:shd w:val="clear" w:color="auto" w:fill="FFFFFF"/>
              </w:rPr>
              <w:t>Знакомство с народными праздниками («Крещенские гадания», «Святки»).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</w:rPr>
              <w:t>Разучивание и обыгрывание частушек, дразнилок, загадок, колядок.</w:t>
            </w:r>
          </w:p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437E7">
              <w:rPr>
                <w:rFonts w:ascii="Times New Roman" w:hAnsi="Times New Roman" w:cs="Times New Roman"/>
                <w:sz w:val="28"/>
              </w:rPr>
              <w:t> </w:t>
            </w:r>
          </w:p>
          <w:p w:rsidR="003437E7" w:rsidRPr="003437E7" w:rsidRDefault="003437E7" w:rsidP="003437E7">
            <w:pPr>
              <w:pStyle w:val="a7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желание узнать новое.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 Сказка - спектакль</w:t>
            </w:r>
            <w:proofErr w:type="gramStart"/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Разработка сценария  сказки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Прочтение сценария сказки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Обсуждение сценария</w:t>
            </w:r>
            <w:proofErr w:type="gramStart"/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находчивость, воображение, фантазию.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Распределение ролей сказки.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Чтение сказки по ролям.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Театрализация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Репетиционная деятельность.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Театрализация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Репетиционная 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деятельность.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 xml:space="preserve">Учить снимать зажатость и 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скованность, а также согласовывать свои действия с другими детьми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 над дикцией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Репетиционная деятельность.</w:t>
            </w:r>
            <w:r w:rsidRPr="003437E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Расширять образный строй речи. Следить за интонационной выразительностью образа.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Работа над ролями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Заучивание реплик героев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Расширять образный строй речи. Следить за интонационной выразительностью образа.</w:t>
            </w:r>
          </w:p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Работа над ролями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Заучивание реплик героев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Репетиция сказки.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Репетиция сказки.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Театральное оформление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Подготовка оформления сцены, зала.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творчество, воображение и фантазию.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Театральное оформление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Оформление сцены, зала.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Развивать творчество, воображение и фантазию.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Генеральная репетиция сказки.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Постановка сказки – спектакля.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Массовые сцены в театре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Репетиция массовых сцен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Репетиционная деятельность.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Генеральная репетиция спектакля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«Что такое премьера»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Выступление на школьном празднике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терпение и выдержку.</w:t>
            </w:r>
          </w:p>
        </w:tc>
      </w:tr>
      <w:tr w:rsidR="003437E7" w:rsidRPr="003437E7" w:rsidTr="003437E7">
        <w:tc>
          <w:tcPr>
            <w:tcW w:w="2376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lastRenderedPageBreak/>
              <w:t>Итоговое занятие</w:t>
            </w:r>
          </w:p>
        </w:tc>
        <w:tc>
          <w:tcPr>
            <w:tcW w:w="993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4" w:type="dxa"/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Награждение за прошедший учебный год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437E7" w:rsidRPr="003437E7" w:rsidRDefault="003437E7" w:rsidP="003437E7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3437E7"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доброжелательность, коммуникабельность.</w:t>
            </w:r>
          </w:p>
        </w:tc>
      </w:tr>
    </w:tbl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32A" w:rsidRPr="0097004F" w:rsidRDefault="00DC2A43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532A" w:rsidRPr="0097004F"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освоения детьми программы дополнительного образования могут быть: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адаптация ребенка к условиям детско-взрослой общности;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- удовлетворенность ребенком своей деятельностью в объединении дополнительного образования, </w:t>
      </w:r>
      <w:proofErr w:type="spellStart"/>
      <w:r w:rsidRPr="0097004F">
        <w:rPr>
          <w:rFonts w:ascii="Times New Roman" w:eastAsia="Times New Roman" w:hAnsi="Times New Roman" w:cs="Times New Roman"/>
          <w:sz w:val="28"/>
          <w:szCs w:val="28"/>
        </w:rPr>
        <w:t>самореализовался</w:t>
      </w:r>
      <w:proofErr w:type="spellEnd"/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 ли он;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повышение творческой активности ребенка, проявление инициативы и любознательности;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формирование ценностных ориентаций;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формирование мотивов к конструктивному взаимодействию и сотрудничеству со сверстниками и педагогами;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навыки в изложении своих мыслей, взглядов;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4F">
        <w:rPr>
          <w:rFonts w:ascii="Times New Roman" w:eastAsia="Times New Roman" w:hAnsi="Times New Roman" w:cs="Times New Roman"/>
          <w:sz w:val="28"/>
          <w:szCs w:val="28"/>
        </w:rPr>
        <w:t>- навыки конструктивного взаимодействия в конфликтных ситуациях, толерантное отношение;</w:t>
      </w:r>
    </w:p>
    <w:p w:rsidR="00DF532A" w:rsidRPr="0097004F" w:rsidRDefault="00DF532A" w:rsidP="0097004F">
      <w:pPr>
        <w:pStyle w:val="a7"/>
        <w:spacing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</w:t>
      </w:r>
      <w:proofErr w:type="gramEnd"/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склонность человека давать другим больше, чем требовать); патриотизм и гражданская позиция (проявление гражданско-патриотических чувств); культура </w:t>
      </w:r>
      <w:proofErr w:type="spellStart"/>
      <w:r w:rsidRPr="0097004F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97004F">
        <w:rPr>
          <w:rFonts w:ascii="Times New Roman" w:eastAsia="Times New Roman" w:hAnsi="Times New Roman" w:cs="Times New Roman"/>
          <w:sz w:val="28"/>
          <w:szCs w:val="28"/>
        </w:rPr>
        <w:t xml:space="preserve"> (умение ставить цели и их достигать, не ущемляя прав и свобод окружающих людей); умение "презентовать" себя и свои проекты).</w:t>
      </w:r>
      <w:proofErr w:type="gramEnd"/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в кружке дети получают следующие навыки и умения: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студии осуществляется через постановку театрализованных представлений для родителей, педагогов и воспитанников школы 1 раз в квартал по следующему графику: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музыкальная сказка - спектакль «Прыг, Шмыг и Голосистое Горлышко» по мотивам русской народной сказки «Колосок» авт. Е.В.Горбина, М.А.Михайлова;</w:t>
      </w:r>
      <w:proofErr w:type="gramEnd"/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–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драматизация сказки «Волк и семеро козлят» по мотивам русской народной сказки 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– </w:t>
      </w: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– спектакль «Муха – Цокотуха» по мотивам сказки С.Маршака;</w:t>
      </w:r>
    </w:p>
    <w:p w:rsidR="00DF532A" w:rsidRPr="0097004F" w:rsidRDefault="00DF532A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театрализованной деятельности детей школьного возраста проводится в середине и в конце учебного года.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6BD" w:rsidRPr="0097004F" w:rsidRDefault="00EB06BD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E7" w:rsidRDefault="003437E7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E7" w:rsidRDefault="003437E7" w:rsidP="003437E7">
      <w:pPr>
        <w:shd w:val="clear" w:color="auto" w:fill="FFFFFF"/>
        <w:spacing w:before="150" w:after="150" w:line="360" w:lineRule="auto"/>
        <w:ind w:left="709" w:right="-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437E7" w:rsidRPr="003437E7" w:rsidRDefault="003437E7" w:rsidP="003437E7">
      <w:pPr>
        <w:shd w:val="clear" w:color="auto" w:fill="FFFFFF"/>
        <w:tabs>
          <w:tab w:val="left" w:pos="4590"/>
        </w:tabs>
        <w:spacing w:before="150" w:after="150" w:line="360" w:lineRule="auto"/>
        <w:ind w:left="709" w:right="-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E7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04F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 Ю. К. Педагогика / Ю.К.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 - М., 1988. - 626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>.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 Возрастная и педагогическая психология: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пед.ин-тов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./Под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>роф.А.В.Петровского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>. – М., Просвещение, 1973.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 Воспитательный процесс: изучение эффективности. Методические рекомендации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од ред. Е.Н. Степанова. – М.: ТЦ «Сфера», 2001. – 128с. 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Любовь моя, театр (Программно-методические материалы) – М.: ГОУ ЦРСДОД, 2004. – 64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 «Библиотечка для педагогов, родителей и детей»). 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Методическое пособие. В помощь начинающим руководителям театральной студии, Белгород, 2003 г. </w:t>
      </w:r>
    </w:p>
    <w:p w:rsidR="003437E7" w:rsidRPr="0097004F" w:rsidRDefault="003437E7" w:rsidP="003437E7">
      <w:pPr>
        <w:pStyle w:val="a8"/>
        <w:numPr>
          <w:ilvl w:val="0"/>
          <w:numId w:val="8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hAnsi="Times New Roman" w:cs="Times New Roman"/>
          <w:sz w:val="28"/>
          <w:szCs w:val="28"/>
        </w:rPr>
        <w:t>Савкова З. Как сделать голос сценическим. Теория, методика и практика</w:t>
      </w:r>
    </w:p>
    <w:p w:rsidR="003437E7" w:rsidRPr="003437E7" w:rsidRDefault="003437E7" w:rsidP="003437E7">
      <w:pPr>
        <w:shd w:val="clear" w:color="auto" w:fill="FFFFFF"/>
        <w:spacing w:before="150" w:after="150" w:line="360" w:lineRule="auto"/>
        <w:ind w:left="709" w:right="-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E7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3437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437E7" w:rsidRPr="0097004F" w:rsidRDefault="003437E7" w:rsidP="003437E7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04F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 Е.М. 50 сценариев классных часов /</w:t>
      </w:r>
    </w:p>
    <w:p w:rsidR="003437E7" w:rsidRPr="0097004F" w:rsidRDefault="003437E7" w:rsidP="003437E7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Безымянная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 О. Школьный театр. Москва «Айрис Пресс»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, 2001г.-270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E7" w:rsidRPr="0097004F" w:rsidRDefault="003437E7" w:rsidP="003437E7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 Воронова Е.А. «Сценарии праздников, </w:t>
      </w:r>
      <w:proofErr w:type="spellStart"/>
      <w:r w:rsidRPr="0097004F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97004F">
        <w:rPr>
          <w:rFonts w:ascii="Times New Roman" w:hAnsi="Times New Roman" w:cs="Times New Roman"/>
          <w:sz w:val="28"/>
          <w:szCs w:val="28"/>
        </w:rPr>
        <w:t xml:space="preserve">, викторин. Звонок первый – звонок последний. Ростов-на-Дону, «Феникс», 2004 г.-220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E7" w:rsidRPr="0097004F" w:rsidRDefault="003437E7" w:rsidP="003437E7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4F">
        <w:rPr>
          <w:rFonts w:ascii="Times New Roman" w:hAnsi="Times New Roman" w:cs="Times New Roman"/>
          <w:sz w:val="28"/>
          <w:szCs w:val="28"/>
        </w:rPr>
        <w:t xml:space="preserve">Журнал «Театр круглый год», приложение к журналу «Читаем, учимся, играем» 2004, 2005 г.г. </w:t>
      </w:r>
      <w:proofErr w:type="gramEnd"/>
    </w:p>
    <w:p w:rsidR="003437E7" w:rsidRPr="0097004F" w:rsidRDefault="003437E7" w:rsidP="003437E7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ind w:left="709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Давыдова М., Агапова И. Праздник в школе. Третье издание, Москва «Айрис Пресс», 2004 г.-333 </w:t>
      </w:r>
      <w:proofErr w:type="gramStart"/>
      <w:r w:rsidRPr="00970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E7" w:rsidRPr="0097004F" w:rsidRDefault="003437E7" w:rsidP="003437E7">
      <w:pPr>
        <w:pStyle w:val="a8"/>
        <w:shd w:val="clear" w:color="auto" w:fill="FFFFFF"/>
        <w:spacing w:before="150" w:after="150" w:line="360" w:lineRule="auto"/>
        <w:ind w:left="142" w:righ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7E7" w:rsidRPr="0097004F" w:rsidRDefault="003437E7" w:rsidP="003437E7">
      <w:pPr>
        <w:pStyle w:val="a8"/>
        <w:shd w:val="clear" w:color="auto" w:fill="FFFFFF"/>
        <w:spacing w:before="150" w:after="150" w:line="360" w:lineRule="auto"/>
        <w:ind w:left="142" w:righ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7E7" w:rsidRDefault="003437E7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E7" w:rsidRDefault="003437E7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развития детей</w:t>
      </w:r>
    </w:p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1"/>
        <w:gridCol w:w="1009"/>
        <w:gridCol w:w="576"/>
        <w:gridCol w:w="432"/>
        <w:gridCol w:w="577"/>
        <w:gridCol w:w="577"/>
        <w:gridCol w:w="627"/>
        <w:gridCol w:w="627"/>
        <w:gridCol w:w="606"/>
        <w:gridCol w:w="606"/>
        <w:gridCol w:w="577"/>
        <w:gridCol w:w="577"/>
        <w:gridCol w:w="635"/>
        <w:gridCol w:w="635"/>
        <w:gridCol w:w="577"/>
        <w:gridCol w:w="577"/>
        <w:gridCol w:w="577"/>
        <w:gridCol w:w="577"/>
      </w:tblGrid>
      <w:tr w:rsidR="00DC2A43" w:rsidRPr="0097004F" w:rsidTr="00DC2A43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99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культура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Эмоционально-образное развитие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="00926713"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ритмопластики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оформительной</w:t>
            </w:r>
            <w:proofErr w:type="spellEnd"/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коллективной творческой 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уровень развития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04F" w:rsidRPr="0097004F" w:rsidTr="00DC2A43">
        <w:tc>
          <w:tcPr>
            <w:tcW w:w="42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before="150"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43" w:rsidRPr="0097004F" w:rsidRDefault="00DC2A43" w:rsidP="0097004F">
            <w:pPr>
              <w:spacing w:after="0" w:line="360" w:lineRule="auto"/>
              <w:ind w:left="142" w:right="-99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2A43" w:rsidRPr="0097004F" w:rsidRDefault="00DC2A4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304" w:rsidRPr="0097004F" w:rsidRDefault="00B55304" w:rsidP="0097004F">
      <w:pPr>
        <w:pStyle w:val="a8"/>
        <w:shd w:val="clear" w:color="auto" w:fill="FFFFFF"/>
        <w:spacing w:before="150" w:after="150" w:line="360" w:lineRule="auto"/>
        <w:ind w:left="142" w:righ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304" w:rsidRPr="0097004F" w:rsidRDefault="00B55304" w:rsidP="0097004F">
      <w:pPr>
        <w:pStyle w:val="a8"/>
        <w:shd w:val="clear" w:color="auto" w:fill="FFFFFF"/>
        <w:spacing w:before="150" w:after="150" w:line="360" w:lineRule="auto"/>
        <w:ind w:left="142" w:righ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97004F" w:rsidRDefault="00B55304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713" w:rsidRPr="0097004F" w:rsidRDefault="0092671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97004F" w:rsidRDefault="0092671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13" w:rsidRPr="0097004F" w:rsidRDefault="0092671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13" w:rsidRPr="0097004F" w:rsidRDefault="00926713" w:rsidP="0097004F">
      <w:pPr>
        <w:shd w:val="clear" w:color="auto" w:fill="FFFFFF"/>
        <w:spacing w:before="150" w:after="150" w:line="360" w:lineRule="auto"/>
        <w:ind w:left="142" w:right="-993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02" w:rsidRPr="0097004F" w:rsidRDefault="00666202" w:rsidP="0097004F">
      <w:pPr>
        <w:spacing w:line="360" w:lineRule="auto"/>
        <w:ind w:left="142" w:righ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6202" w:rsidRPr="0097004F" w:rsidSect="009700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C44"/>
    <w:multiLevelType w:val="multilevel"/>
    <w:tmpl w:val="059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59F4"/>
    <w:multiLevelType w:val="multilevel"/>
    <w:tmpl w:val="705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0574B"/>
    <w:multiLevelType w:val="hybridMultilevel"/>
    <w:tmpl w:val="6E2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761"/>
    <w:multiLevelType w:val="multilevel"/>
    <w:tmpl w:val="9FBC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37042"/>
    <w:multiLevelType w:val="multilevel"/>
    <w:tmpl w:val="BCE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9335E"/>
    <w:multiLevelType w:val="multilevel"/>
    <w:tmpl w:val="B046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E1F94"/>
    <w:multiLevelType w:val="hybridMultilevel"/>
    <w:tmpl w:val="7AA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4A4"/>
    <w:multiLevelType w:val="multilevel"/>
    <w:tmpl w:val="4980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A43"/>
    <w:rsid w:val="00012115"/>
    <w:rsid w:val="000558F4"/>
    <w:rsid w:val="000745EF"/>
    <w:rsid w:val="00097F17"/>
    <w:rsid w:val="001126E8"/>
    <w:rsid w:val="00121D4B"/>
    <w:rsid w:val="00137554"/>
    <w:rsid w:val="001C171D"/>
    <w:rsid w:val="00214A57"/>
    <w:rsid w:val="00240C4F"/>
    <w:rsid w:val="002535F5"/>
    <w:rsid w:val="00294689"/>
    <w:rsid w:val="002B3B0B"/>
    <w:rsid w:val="002B62DF"/>
    <w:rsid w:val="00306ED2"/>
    <w:rsid w:val="00313D6F"/>
    <w:rsid w:val="003437E7"/>
    <w:rsid w:val="00393F1C"/>
    <w:rsid w:val="00397CDB"/>
    <w:rsid w:val="004128CD"/>
    <w:rsid w:val="005311D5"/>
    <w:rsid w:val="00570F5C"/>
    <w:rsid w:val="00581DE2"/>
    <w:rsid w:val="005A44A2"/>
    <w:rsid w:val="005E5CEF"/>
    <w:rsid w:val="006012C3"/>
    <w:rsid w:val="00666202"/>
    <w:rsid w:val="006F1D7F"/>
    <w:rsid w:val="00736462"/>
    <w:rsid w:val="008F5C84"/>
    <w:rsid w:val="00900E8A"/>
    <w:rsid w:val="00926713"/>
    <w:rsid w:val="00937743"/>
    <w:rsid w:val="0097004F"/>
    <w:rsid w:val="009D2952"/>
    <w:rsid w:val="00A07BF4"/>
    <w:rsid w:val="00A1014B"/>
    <w:rsid w:val="00A970E9"/>
    <w:rsid w:val="00B2027C"/>
    <w:rsid w:val="00B226DF"/>
    <w:rsid w:val="00B55304"/>
    <w:rsid w:val="00C06D43"/>
    <w:rsid w:val="00C47AD2"/>
    <w:rsid w:val="00C571E8"/>
    <w:rsid w:val="00C83B11"/>
    <w:rsid w:val="00D55353"/>
    <w:rsid w:val="00D672B5"/>
    <w:rsid w:val="00D71E07"/>
    <w:rsid w:val="00DC2A43"/>
    <w:rsid w:val="00DE0BD7"/>
    <w:rsid w:val="00DF532A"/>
    <w:rsid w:val="00E70D21"/>
    <w:rsid w:val="00EB06BD"/>
    <w:rsid w:val="00EF6E22"/>
    <w:rsid w:val="00F13719"/>
    <w:rsid w:val="00F25193"/>
    <w:rsid w:val="00F739E8"/>
    <w:rsid w:val="00FA757E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57"/>
  </w:style>
  <w:style w:type="paragraph" w:styleId="1">
    <w:name w:val="heading 1"/>
    <w:basedOn w:val="a"/>
    <w:link w:val="10"/>
    <w:uiPriority w:val="9"/>
    <w:qFormat/>
    <w:rsid w:val="00DC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A43"/>
    <w:rPr>
      <w:b/>
      <w:bCs/>
    </w:rPr>
  </w:style>
  <w:style w:type="character" w:customStyle="1" w:styleId="apple-converted-space">
    <w:name w:val="apple-converted-space"/>
    <w:basedOn w:val="a0"/>
    <w:rsid w:val="00DC2A43"/>
  </w:style>
  <w:style w:type="character" w:styleId="a5">
    <w:name w:val="Emphasis"/>
    <w:basedOn w:val="a0"/>
    <w:uiPriority w:val="20"/>
    <w:qFormat/>
    <w:rsid w:val="00DC2A43"/>
    <w:rPr>
      <w:i/>
      <w:iCs/>
    </w:rPr>
  </w:style>
  <w:style w:type="table" w:styleId="a6">
    <w:name w:val="Table Grid"/>
    <w:basedOn w:val="a1"/>
    <w:uiPriority w:val="59"/>
    <w:rsid w:val="00012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0BD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5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5C6F-19D2-47DA-89F4-EA8F7111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17</cp:revision>
  <cp:lastPrinted>2017-01-24T09:59:00Z</cp:lastPrinted>
  <dcterms:created xsi:type="dcterms:W3CDTF">2016-09-29T06:35:00Z</dcterms:created>
  <dcterms:modified xsi:type="dcterms:W3CDTF">2017-02-06T07:22:00Z</dcterms:modified>
</cp:coreProperties>
</file>